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0000" w:rsidRDefault="00FD50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ПРАВИТЕЛЬСТВО РОССИЙСКОЙ ФЕДЕРАЦИИ</w:t>
      </w:r>
    </w:p>
    <w:p w:rsidR="00000000" w:rsidRDefault="00FD50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:rsidR="00000000" w:rsidRDefault="00FD50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от 2 июня 2026 г. </w:t>
      </w:r>
      <w:r>
        <w:rPr>
          <w:rFonts w:ascii="Times New Roman" w:hAnsi="Times New Roman" w:cs="Times New Roman"/>
          <w:b/>
          <w:bCs/>
          <w:sz w:val="36"/>
          <w:szCs w:val="36"/>
        </w:rPr>
        <w:t>N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680</w:t>
      </w:r>
    </w:p>
    <w:p w:rsidR="00000000" w:rsidRDefault="00FD50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ОБ УТВЕРЖДЕНИИ ПРАВИЛ ОРГАНИЗОВАННОЙ ПЕРЕВОЗКИ ГРУППЫ ДЕТЕЙ АВТОБУСАМИ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20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безопасности дорожного движения" Правительство Российской Федерации постановляет: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прилагаем</w:t>
      </w:r>
      <w:r>
        <w:rPr>
          <w:rFonts w:ascii="Times New Roman" w:hAnsi="Times New Roman" w:cs="Times New Roman"/>
          <w:sz w:val="24"/>
          <w:szCs w:val="24"/>
        </w:rPr>
        <w:t>ые Правила организованной перевозки группы детей автобусами.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23 сентября 2020 г. N 1527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утверждении Правил организованной перевозки группы детей автобусами" (Собрание законодательства Российской Федерации, 2020,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40, ст. 6259);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</w:t>
      </w:r>
      <w:hyperlink r:id="rId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 ноября 2022 г. N 2165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внесении изменений в постановление Правительства Российской Федерации от 23 сентября 2020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1527" (Собрание за</w:t>
      </w:r>
      <w:r>
        <w:rPr>
          <w:rFonts w:ascii="Times New Roman" w:hAnsi="Times New Roman" w:cs="Times New Roman"/>
          <w:sz w:val="24"/>
          <w:szCs w:val="24"/>
        </w:rPr>
        <w:t xml:space="preserve">конодательства Российской Федерации, 2022,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49, ст. 8678).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 1 сентября 2026 г. и действует до 1 сентября 2032 г.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Председатель Правительства 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Российской Федерации 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М. МИШУСТИН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УТВЕРЖДЕНЫ 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постановлени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ем Правительства 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Российской Федерации 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2 июня 2026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680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000000" w:rsidRDefault="00FD50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ПРАВИЛА ОРГАНИЗОВАННОЙ ПЕРЕВОЗКИ ГРУППЫ ДЕТЕЙ АВТОБУСАМИ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Настоящие Правила определяют порядок организации и осуществления организованной перевозки группы детей автобусами в городском, </w:t>
      </w:r>
      <w:r>
        <w:rPr>
          <w:rFonts w:ascii="Times New Roman" w:hAnsi="Times New Roman" w:cs="Times New Roman"/>
          <w:sz w:val="24"/>
          <w:szCs w:val="24"/>
        </w:rPr>
        <w:t>пригородном, междугородном и международном сообщении (далее - организованная перевозка).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Для целей настоящих Правил используются следующие понятия: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"договор фрахтования", "фрахтователь" и "фрахтовщик" в значениях, определенных Федеральным </w:t>
      </w:r>
      <w:hyperlink r:id="rId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"Устав автомобильного транспорта и городского наземного электрического транспорта";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"инструктор-проводник" и "экскурсовод (гид)" - в значениях</w:t>
      </w:r>
      <w:r>
        <w:rPr>
          <w:rFonts w:ascii="Times New Roman" w:hAnsi="Times New Roman" w:cs="Times New Roman"/>
          <w:sz w:val="24"/>
          <w:szCs w:val="24"/>
        </w:rPr>
        <w:t>, определенных Федеральным законом "Об основах туристской деятельности в Российской Федерации";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"медицинский работник" - в значении, определенном Федеральным </w:t>
      </w:r>
      <w:hyperlink r:id="rId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основах охраны здоровья граждан в Российской Федерации";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"организатор перевозки" - лицо, планирующее и организовывающее организованную перевозку группы детей автобусами;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"организованная перевозка группы детей автобусами" </w:t>
      </w:r>
      <w:r>
        <w:rPr>
          <w:rFonts w:ascii="Times New Roman" w:hAnsi="Times New Roman" w:cs="Times New Roman"/>
          <w:sz w:val="24"/>
          <w:szCs w:val="24"/>
        </w:rPr>
        <w:t xml:space="preserve">организованная перевозка группы детей в значении, определенном </w:t>
      </w:r>
      <w:hyperlink r:id="rId1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Правилами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дорожного движения Российской Федерации, утвержденн</w:t>
      </w:r>
      <w:r>
        <w:rPr>
          <w:rFonts w:ascii="Times New Roman" w:hAnsi="Times New Roman" w:cs="Times New Roman"/>
          <w:sz w:val="24"/>
          <w:szCs w:val="24"/>
        </w:rPr>
        <w:t xml:space="preserve">ыми постановлением Совета Министров - Правительства Российской Федерации от 23 октября 1993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1090 "О правилах дорожного движения".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Настоящие Правила обязательны для применения организаторами перевозки, фрахтователями и фрахтовщиками, являющимися юри</w:t>
      </w:r>
      <w:r>
        <w:rPr>
          <w:rFonts w:ascii="Times New Roman" w:hAnsi="Times New Roman" w:cs="Times New Roman"/>
          <w:sz w:val="24"/>
          <w:szCs w:val="24"/>
        </w:rPr>
        <w:t>дическими лицами и индивидуальными предпринимателями, зарегистрированными на территории Российской Федерации.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Действия, предусмотренные настоящими Правилами для фрахтовщика и фрахтователя, осуществляются ими в случае, если организованная перевозка осуществ</w:t>
      </w:r>
      <w:r>
        <w:rPr>
          <w:rFonts w:ascii="Times New Roman" w:hAnsi="Times New Roman" w:cs="Times New Roman"/>
          <w:sz w:val="24"/>
          <w:szCs w:val="24"/>
        </w:rPr>
        <w:t>ляется по договору фрахтования.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случае если организованная перевозка осуществляется одним автобусом или 2 автобусами, перед началом ее осуществления подается уведомление об организованной перевозке (далее - уведомление о перевозке) в подразделение Гос</w:t>
      </w:r>
      <w:r>
        <w:rPr>
          <w:rFonts w:ascii="Times New Roman" w:hAnsi="Times New Roman" w:cs="Times New Roman"/>
          <w:sz w:val="24"/>
          <w:szCs w:val="24"/>
        </w:rPr>
        <w:t>ударственной инспекции безопасности дорожного движения территориального органа Министерства внутренних дел Российской Федерации (далее - подразделение Госавтоинспекции) на районном уровне по месту начала организованной перевозки, а в случае если местом нач</w:t>
      </w:r>
      <w:r>
        <w:rPr>
          <w:rFonts w:ascii="Times New Roman" w:hAnsi="Times New Roman" w:cs="Times New Roman"/>
          <w:sz w:val="24"/>
          <w:szCs w:val="24"/>
        </w:rPr>
        <w:t>ала организованной перевозки является территория иностранного государства - в приграничное подразделение Госавтоинспекции на районном уровне по месту пересечения государственной границы Российской Федерации.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 Уведомление о перевозке подается организаторо</w:t>
      </w:r>
      <w:r>
        <w:rPr>
          <w:rFonts w:ascii="Times New Roman" w:hAnsi="Times New Roman" w:cs="Times New Roman"/>
          <w:sz w:val="24"/>
          <w:szCs w:val="24"/>
        </w:rPr>
        <w:t>м перевозки, или фрахтователем, или фрахтовщиком по форме, установленной Министерством внутренних дел Российской Федерации, не позднее 48 часов до начала организованной перевозки в междугородном и международном сообщениях и не позднее 24 часов до начала ор</w:t>
      </w:r>
      <w:r>
        <w:rPr>
          <w:rFonts w:ascii="Times New Roman" w:hAnsi="Times New Roman" w:cs="Times New Roman"/>
          <w:sz w:val="24"/>
          <w:szCs w:val="24"/>
        </w:rPr>
        <w:t>ганизованной перевозки в городском и пригородном сообщениях.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местом начала организованной перевозки является территория, на которой введен режим военного положения, правовой режим контртеррористической операции или режим чрезвычайного положен</w:t>
      </w:r>
      <w:r>
        <w:rPr>
          <w:rFonts w:ascii="Times New Roman" w:hAnsi="Times New Roman" w:cs="Times New Roman"/>
          <w:sz w:val="24"/>
          <w:szCs w:val="24"/>
        </w:rPr>
        <w:t>ия, уведомление о перевозке может подаваться в произвольной форме и (или) в иные (сокращенные) сроки по сравнению со сроками, предусмотренными абзацем первым настоящего пункта, если территориальным органом Министерства внутренних дел Российской Федерации с</w:t>
      </w:r>
      <w:r>
        <w:rPr>
          <w:rFonts w:ascii="Times New Roman" w:hAnsi="Times New Roman" w:cs="Times New Roman"/>
          <w:sz w:val="24"/>
          <w:szCs w:val="24"/>
        </w:rPr>
        <w:t>огласована возможность направления таких уведомлений о перевозке с учетом указанных особенностей их подачи.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Уведомление о перевозке допускается подавать в отношении нескольких планируемых организованных перевозок по одному и тому же маршруту с указанием</w:t>
      </w:r>
      <w:r>
        <w:rPr>
          <w:rFonts w:ascii="Times New Roman" w:hAnsi="Times New Roman" w:cs="Times New Roman"/>
          <w:sz w:val="24"/>
          <w:szCs w:val="24"/>
        </w:rPr>
        <w:t xml:space="preserve"> дат и времени осуществления организованных перевозок. Такое уведомление о перевозке подается до начала первой из указанных в нем организованных перевозок с соблюдением сроков, предусмотренных пунктом 5 настоящих Правил.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В случае если организованная пер</w:t>
      </w:r>
      <w:r>
        <w:rPr>
          <w:rFonts w:ascii="Times New Roman" w:hAnsi="Times New Roman" w:cs="Times New Roman"/>
          <w:sz w:val="24"/>
          <w:szCs w:val="24"/>
        </w:rPr>
        <w:t>евозка осуществляется 3 и более автобусами, перед началом ее осуществления организатором перевозки, или фрахтователем, или фрахтовщиком в порядке, определенном Министерством внутренних дел Российской Федерации в соответствии с Положением о сопровождении тр</w:t>
      </w:r>
      <w:r>
        <w:rPr>
          <w:rFonts w:ascii="Times New Roman" w:hAnsi="Times New Roman" w:cs="Times New Roman"/>
          <w:sz w:val="24"/>
          <w:szCs w:val="24"/>
        </w:rPr>
        <w:t>анспортных средств автомобилями Государственной инспекции безопасности дорожного движения Министерства внутренних дел Российской Федерации и военной автомобильной инспекции, утвержденным постановлением Правительства Российской Федерации от 17 января 2007 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20 "Об утверждении Положения о сопровождении транспортных средств автомобилями Государственной инспекции безопасности дорожного движения Министерства внутренних дел Российской Федерации и военной автомобильной инспекции", подается заявка о назначении с</w:t>
      </w:r>
      <w:r>
        <w:rPr>
          <w:rFonts w:ascii="Times New Roman" w:hAnsi="Times New Roman" w:cs="Times New Roman"/>
          <w:sz w:val="24"/>
          <w:szCs w:val="24"/>
        </w:rPr>
        <w:t>опровождения этих автобусов (далее - заявка).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В случае если при организованной перевозке в соответствии с графиком движения от пункта отправления до пункта назначения время следования автобуса превышает 4 часа, в состав группы детей не допускается включ</w:t>
      </w:r>
      <w:r>
        <w:rPr>
          <w:rFonts w:ascii="Times New Roman" w:hAnsi="Times New Roman" w:cs="Times New Roman"/>
          <w:sz w:val="24"/>
          <w:szCs w:val="24"/>
        </w:rPr>
        <w:t>ение детей в возрасте до 7 лет.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Организатор перевозки или фрахтователь для каждого автобуса, используемого для организованной перевозки, назначает лиц, сопровождающих детей в течение всей организованной перевозки (далее - сопровождающие лица). В случае </w:t>
      </w:r>
      <w:r>
        <w:rPr>
          <w:rFonts w:ascii="Times New Roman" w:hAnsi="Times New Roman" w:cs="Times New Roman"/>
          <w:sz w:val="24"/>
          <w:szCs w:val="24"/>
        </w:rPr>
        <w:t xml:space="preserve">если группа детей включает более 20 детей, минимальное количество сопровождающих лиц определяется из расчета их нахождения у каждой предназначенной для посадки (высадки) детей двери автобуса. Допускается назначение одного сопровождающего лица, если группа </w:t>
      </w:r>
      <w:r>
        <w:rPr>
          <w:rFonts w:ascii="Times New Roman" w:hAnsi="Times New Roman" w:cs="Times New Roman"/>
          <w:sz w:val="24"/>
          <w:szCs w:val="24"/>
        </w:rPr>
        <w:t>детей включает 20 и менее детей и если посадка (высадка) детей осуществляется через одну дверь автобуса.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В случае если для организованной перевозки используется 2 и более автобуса, организатор перевозки или фрахтователь назначает старшее ответственное </w:t>
      </w:r>
      <w:r>
        <w:rPr>
          <w:rFonts w:ascii="Times New Roman" w:hAnsi="Times New Roman" w:cs="Times New Roman"/>
          <w:sz w:val="24"/>
          <w:szCs w:val="24"/>
        </w:rPr>
        <w:t>лицо за организованную перевозку (далее - старшее ответственное лицо), осуществляющее координацию действий водителей автобусов и лиц, ответственных за организованную перевозку (далее - ответственное лицо).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В случае если продолжительность организованной</w:t>
      </w:r>
      <w:r>
        <w:rPr>
          <w:rFonts w:ascii="Times New Roman" w:hAnsi="Times New Roman" w:cs="Times New Roman"/>
          <w:sz w:val="24"/>
          <w:szCs w:val="24"/>
        </w:rPr>
        <w:t xml:space="preserve"> перевозки 3 и более автобусами </w:t>
      </w:r>
      <w:r>
        <w:rPr>
          <w:rFonts w:ascii="Times New Roman" w:hAnsi="Times New Roman" w:cs="Times New Roman"/>
          <w:sz w:val="24"/>
          <w:szCs w:val="24"/>
        </w:rPr>
        <w:lastRenderedPageBreak/>
        <w:t>превышает 12 часов, организатор перевозки или фрахтователь обеспечивает сопровождение группы детей медицинским работником. В указанном случае организованная перевозка без сопровождения медицинским работником не допускается.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В ночное время (с 23 часов до 6 часов) допускаются осуществление организованной перевозки к железнодорожным вокзалам, аэропортам и от них, завершение организованной перевозки (доставка до конечного пункта назначения, определенного маршрутом организован</w:t>
      </w:r>
      <w:r>
        <w:rPr>
          <w:rFonts w:ascii="Times New Roman" w:hAnsi="Times New Roman" w:cs="Times New Roman"/>
          <w:sz w:val="24"/>
          <w:szCs w:val="24"/>
        </w:rPr>
        <w:t>ной перевозки, или до места ночного отдыха) при незапланированном отклонении от графика движения, а также организованная перевозка, осуществляемая на основании правовых актов высших исполнительных органов субъектов Российской Федерации. После 23 часов расс</w:t>
      </w:r>
      <w:r>
        <w:rPr>
          <w:rFonts w:ascii="Times New Roman" w:hAnsi="Times New Roman" w:cs="Times New Roman"/>
          <w:sz w:val="24"/>
          <w:szCs w:val="24"/>
        </w:rPr>
        <w:t>тояние организованной перевозки не должно превышать 100 километров.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если местом начала организованной перевозки является территория, на которой введен режим военного положения, правовой режим контртеррористической операции или режим чрезвычайного </w:t>
      </w:r>
      <w:r>
        <w:rPr>
          <w:rFonts w:ascii="Times New Roman" w:hAnsi="Times New Roman" w:cs="Times New Roman"/>
          <w:sz w:val="24"/>
          <w:szCs w:val="24"/>
        </w:rPr>
        <w:t>положения, организованная перевозка в ночное время (с 23 часов до 6 часов) может осуществляться без учета требований, предусмотренных абзацем первым настоящего пункта, если территориальным органом Министерства внутренних дел Российской Федерации согласован</w:t>
      </w:r>
      <w:r>
        <w:rPr>
          <w:rFonts w:ascii="Times New Roman" w:hAnsi="Times New Roman" w:cs="Times New Roman"/>
          <w:sz w:val="24"/>
          <w:szCs w:val="24"/>
        </w:rPr>
        <w:t>а возможность осуществления таких организованных перевозок без учета указанных требований.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В список лиц, которым разрешается находиться в автобусе в процессе организованной перевозки (помимо водителя (водителей), составляемый организатором перевозки ил</w:t>
      </w:r>
      <w:r>
        <w:rPr>
          <w:rFonts w:ascii="Times New Roman" w:hAnsi="Times New Roman" w:cs="Times New Roman"/>
          <w:sz w:val="24"/>
          <w:szCs w:val="24"/>
        </w:rPr>
        <w:t>и фрахтователем при осуществлении организованной перевозки (далее - список лиц), включаются следующие сведения: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наличии), возраст или дата рождения каждого ребенка, включенного в состав группы детей, а также номера телефонов его</w:t>
      </w:r>
      <w:r>
        <w:rPr>
          <w:rFonts w:ascii="Times New Roman" w:hAnsi="Times New Roman" w:cs="Times New Roman"/>
          <w:sz w:val="24"/>
          <w:szCs w:val="24"/>
        </w:rPr>
        <w:t xml:space="preserve"> родителей (законных представителей);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фамилии, имена, отчества (при наличии), номера телефонов сопровождающих лиц;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наличии), номер телефона медицинского работника.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При организации организованных перевозок в международном соо</w:t>
      </w:r>
      <w:r>
        <w:rPr>
          <w:rFonts w:ascii="Times New Roman" w:hAnsi="Times New Roman" w:cs="Times New Roman"/>
          <w:sz w:val="24"/>
          <w:szCs w:val="24"/>
        </w:rPr>
        <w:t xml:space="preserve">бщении организатор перевозки или фрахтователь обеспечивает соблюдение требований Федерального </w:t>
      </w:r>
      <w:hyperlink r:id="rId1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порядке выезда из Российской Феде</w:t>
      </w:r>
      <w:r>
        <w:rPr>
          <w:rFonts w:ascii="Times New Roman" w:hAnsi="Times New Roman" w:cs="Times New Roman"/>
          <w:sz w:val="24"/>
          <w:szCs w:val="24"/>
        </w:rPr>
        <w:t>рации и въезда в Российскую Федерацию", касающихся наличия документов, удостоверяющих личности сопровождающих лиц и детей, включенных в список лиц.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Во время осуществления организованной перевозки у ответственного лица или старшего ответственного лица д</w:t>
      </w:r>
      <w:r>
        <w:rPr>
          <w:rFonts w:ascii="Times New Roman" w:hAnsi="Times New Roman" w:cs="Times New Roman"/>
          <w:sz w:val="24"/>
          <w:szCs w:val="24"/>
        </w:rPr>
        <w:t xml:space="preserve">олжны находиться копия уведомления о принятии отрицательного решения по результатам рассмотрения заявки (в случае принятия такого решения), предусмотренного пунктом 12 Положения, указанного в пункте 7 настоящих Правил, или копия уведомления о перевозке, а </w:t>
      </w:r>
      <w:r>
        <w:rPr>
          <w:rFonts w:ascii="Times New Roman" w:hAnsi="Times New Roman" w:cs="Times New Roman"/>
          <w:sz w:val="24"/>
          <w:szCs w:val="24"/>
        </w:rPr>
        <w:t>также список лиц.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В случае неявки на посадку к месту подачи автобуса ребенка или иного лица, включенного в список лиц, сведения о нем организатором перевозки или фрахтователем вычеркиваются из списка лиц.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в составе группы детей или иных л</w:t>
      </w:r>
      <w:r>
        <w:rPr>
          <w:rFonts w:ascii="Times New Roman" w:hAnsi="Times New Roman" w:cs="Times New Roman"/>
          <w:sz w:val="24"/>
          <w:szCs w:val="24"/>
        </w:rPr>
        <w:t xml:space="preserve">иц, включенных в список лиц, осуществляется замена (исключение) ребенка или иного лица либо изменение (в том числе дополнение или исключение) сведений о ребенке или ином лице, необходимая информация </w:t>
      </w:r>
      <w:r>
        <w:rPr>
          <w:rFonts w:ascii="Times New Roman" w:hAnsi="Times New Roman" w:cs="Times New Roman"/>
          <w:sz w:val="24"/>
          <w:szCs w:val="24"/>
        </w:rPr>
        <w:lastRenderedPageBreak/>
        <w:t>вносится в список лиц организатором перевозки или фрахтов</w:t>
      </w:r>
      <w:r>
        <w:rPr>
          <w:rFonts w:ascii="Times New Roman" w:hAnsi="Times New Roman" w:cs="Times New Roman"/>
          <w:sz w:val="24"/>
          <w:szCs w:val="24"/>
        </w:rPr>
        <w:t>ателем и заверяется: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ответственным лицом - в случае, если для осуществления организованной перевозки используется один автобус;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старшим ответственным лицом - в случае, если для осуществления организованной перевозки используются 2 и более автобуса.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Нахожде</w:t>
      </w:r>
      <w:r>
        <w:rPr>
          <w:rFonts w:ascii="Times New Roman" w:hAnsi="Times New Roman" w:cs="Times New Roman"/>
          <w:sz w:val="24"/>
          <w:szCs w:val="24"/>
        </w:rPr>
        <w:t>ние в процессе организованной перевозки в автобусе помимо водителя (водителей) лиц, не включенных в список лиц (за исключением экскурсоводов (гидов) и инструкторов-проводников), не допускается.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 в список лиц вносятся до начала организованной перев</w:t>
      </w:r>
      <w:r>
        <w:rPr>
          <w:rFonts w:ascii="Times New Roman" w:hAnsi="Times New Roman" w:cs="Times New Roman"/>
          <w:sz w:val="24"/>
          <w:szCs w:val="24"/>
        </w:rPr>
        <w:t>озки.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Для осуществления организованной перевозки используется автобус, оборудованный ремнями безопасности.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При движении автобуса, осуществляющего организованную перевозку, на его крыше или над ней должен быть включен маячок желтого или оранжевого ц</w:t>
      </w:r>
      <w:r>
        <w:rPr>
          <w:rFonts w:ascii="Times New Roman" w:hAnsi="Times New Roman" w:cs="Times New Roman"/>
          <w:sz w:val="24"/>
          <w:szCs w:val="24"/>
        </w:rPr>
        <w:t>вета, обеспечивающий угол видимости в горизонтальной плоскости, равный 360 градусам.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К управлению автобусами, осуществляющими организованную перевозку, допускаются водители: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имеющие на день начала организованной перевозки стаж работы в качестве води</w:t>
      </w:r>
      <w:r>
        <w:rPr>
          <w:rFonts w:ascii="Times New Roman" w:hAnsi="Times New Roman" w:cs="Times New Roman"/>
          <w:sz w:val="24"/>
          <w:szCs w:val="24"/>
        </w:rPr>
        <w:t>теля транспортного средства категории "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" не менее одного года за последние 2 года, предшествующие организованной перевозке;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прошедшие предрейсовый инструктаж в соответствии с правилами обеспечения безопасности перевозок автомобильным транспортом и горо</w:t>
      </w:r>
      <w:r>
        <w:rPr>
          <w:rFonts w:ascii="Times New Roman" w:hAnsi="Times New Roman" w:cs="Times New Roman"/>
          <w:sz w:val="24"/>
          <w:szCs w:val="24"/>
        </w:rPr>
        <w:t xml:space="preserve">дским наземным электрическим транспортом, утвержденными Министерством транспорта Российской Федерации в соответствии с абзацем вторым </w:t>
      </w:r>
      <w:hyperlink r:id="rId1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пункта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 xml:space="preserve">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20 Федерального закона "О безопасности дорожного движения";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 привлекавшиеся в течение одного года до начала организованной перевозки к административной ответственности в виде лишения права управления транспортным средством или администрат</w:t>
      </w:r>
      <w:r>
        <w:rPr>
          <w:rFonts w:ascii="Times New Roman" w:hAnsi="Times New Roman" w:cs="Times New Roman"/>
          <w:sz w:val="24"/>
          <w:szCs w:val="24"/>
        </w:rPr>
        <w:t>ивного ареста за административные правонарушения в области дорожного движения.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При осуществлении организованной перевозки водитель должен иметь при себе договор фрахтования или его копию (в том числе на бумажном носителе копию договора фрахтования, зак</w:t>
      </w:r>
      <w:r>
        <w:rPr>
          <w:rFonts w:ascii="Times New Roman" w:hAnsi="Times New Roman" w:cs="Times New Roman"/>
          <w:sz w:val="24"/>
          <w:szCs w:val="24"/>
        </w:rPr>
        <w:t>люченного в электронном виде) или оригинал заказ-наряда (если организованная перевозка осуществляется по договору фрахтования) и документ, составленный в произвольной форме, содержащий сведения о маршруте организованной перевозки, в том числе: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 пункте </w:t>
      </w:r>
      <w:r>
        <w:rPr>
          <w:rFonts w:ascii="Times New Roman" w:hAnsi="Times New Roman" w:cs="Times New Roman"/>
          <w:sz w:val="24"/>
          <w:szCs w:val="24"/>
        </w:rPr>
        <w:t>отправления;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 промежуточных пунктах посадки (высадки) (при наличии) детей и иных лиц, включенных в список лиц;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 пункте назначения;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 местах кратковременного отдыха, ночного отдыха (при организованных перевозках длительностью более 24 часов) в сл</w:t>
      </w:r>
      <w:r>
        <w:rPr>
          <w:rFonts w:ascii="Times New Roman" w:hAnsi="Times New Roman" w:cs="Times New Roman"/>
          <w:sz w:val="24"/>
          <w:szCs w:val="24"/>
        </w:rPr>
        <w:t>учае организованной перевозки в междугородном сообщении.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21. В случае задержки отправления автобусов, осуществляющих организованную перевозку, организатор перевозки или фрахтователь уведомляет об этом законных представителей детей и иных лиц, участвующих в</w:t>
      </w:r>
      <w:r>
        <w:rPr>
          <w:rFonts w:ascii="Times New Roman" w:hAnsi="Times New Roman" w:cs="Times New Roman"/>
          <w:sz w:val="24"/>
          <w:szCs w:val="24"/>
        </w:rPr>
        <w:t xml:space="preserve"> организованной перевозке, а также подразделение Госавтоинспекции, которым принималось решение о назначении сопровождения этих автобусов на основании заявки.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Во время движения автобуса дети должны быть пристегнуты к креслам ремнями безопасности, отрегу</w:t>
      </w:r>
      <w:r>
        <w:rPr>
          <w:rFonts w:ascii="Times New Roman" w:hAnsi="Times New Roman" w:cs="Times New Roman"/>
          <w:sz w:val="24"/>
          <w:szCs w:val="24"/>
        </w:rPr>
        <w:t>лированными в соответствии с руководством по эксплуатации транспортного средства.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соблюдением указанного требования возлагается на сопровождающих лиц.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 В случае невозможности осуществления или продолжения осуществления организованной перевоз</w:t>
      </w:r>
      <w:r>
        <w:rPr>
          <w:rFonts w:ascii="Times New Roman" w:hAnsi="Times New Roman" w:cs="Times New Roman"/>
          <w:sz w:val="24"/>
          <w:szCs w:val="24"/>
        </w:rPr>
        <w:t>ки вследствие дорожно-транспортного происшествия, технической неисправности автобуса, болезни (травмы) водителя (водителей), возникших при осуществлении организованной перевозки, либо выявления факта несоответствия автобуса требованиям, предусмотренным пун</w:t>
      </w:r>
      <w:r>
        <w:rPr>
          <w:rFonts w:ascii="Times New Roman" w:hAnsi="Times New Roman" w:cs="Times New Roman"/>
          <w:sz w:val="24"/>
          <w:szCs w:val="24"/>
        </w:rPr>
        <w:t>ктами 17 и 18 настоящих Правил, либо выявления факта несоответствия водителя (водителей) требованиям, предусмотренным пунктом 19 настоящих Правил, организатор перевозки или фрахтовщик должен принять меры по замене автобуса и (или) водителя (водителей).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замене водителя (водителей) документы, указанные в пункте 20 настоящих Правил, передаются водителю (водителям), заменившему водителя (водителей) в соответствии с абзацем первым настоящего пункта. Водителем и ответственным лицом либо старшим ответственным </w:t>
      </w:r>
      <w:r>
        <w:rPr>
          <w:rFonts w:ascii="Times New Roman" w:hAnsi="Times New Roman" w:cs="Times New Roman"/>
          <w:sz w:val="24"/>
          <w:szCs w:val="24"/>
        </w:rPr>
        <w:t>лицом составляется акт замены автобуса и (или) водителя (водителей) в произвольной форме с указанием причин замены автобуса и (или) водителя (водителей), даты и времени замены автобуса и (или) водителя (водителей), фамилий, имен, отчеств (при наличии) и но</w:t>
      </w:r>
      <w:r>
        <w:rPr>
          <w:rFonts w:ascii="Times New Roman" w:hAnsi="Times New Roman" w:cs="Times New Roman"/>
          <w:sz w:val="24"/>
          <w:szCs w:val="24"/>
        </w:rPr>
        <w:t>меров телефонов лиц, подписавших такой акт.</w:t>
      </w:r>
    </w:p>
    <w:p w:rsidR="00000000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 Оригиналы списка лиц и документов, указанных в пункте 20 настоящих Правил, хранятся организатором перевозки в течение 3 лет со дня завершения каждой организованной перевозки, во время которой произошло дорожн</w:t>
      </w:r>
      <w:r>
        <w:rPr>
          <w:rFonts w:ascii="Times New Roman" w:hAnsi="Times New Roman" w:cs="Times New Roman"/>
          <w:sz w:val="24"/>
          <w:szCs w:val="24"/>
        </w:rPr>
        <w:t>о-транспортное происшествие, в результате которого пострадали дети, в иных случаях - в течение 90 календарных дней со дня завершения организованной перевозки.</w:t>
      </w:r>
    </w:p>
    <w:p w:rsidR="00FD5083" w:rsidRDefault="00FD508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D508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F0E"/>
    <w:rsid w:val="00E56F0E"/>
    <w:rsid w:val="00FD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ntur-extern.ru/info/normativ/document/1/504753-federalnyy-zakon-ot-08-11-2007-n-259-fz#h64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ontur-extern.ru/info/normativ/document/1/437100-postanovlenie-pravitelstva-rf-ot-30-11-2022-n-2165#h18" TargetMode="External"/><Relationship Id="rId12" Type="http://schemas.openxmlformats.org/officeDocument/2006/relationships/hyperlink" Target="https://www.kontur-extern.ru/info/normativ/document/1/505486-federalnyy-zakon-ot-10-12-95-n-196-fz#l123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kontur-extern.ru/info/normativ/document/1/443509-postanovlenie-pravitelstva-rf-ot-23-09-2020-n-1527#h44" TargetMode="External"/><Relationship Id="rId11" Type="http://schemas.openxmlformats.org/officeDocument/2006/relationships/hyperlink" Target="https://www.kontur-extern.ru/info/normativ/document/1/506251-federalnyy-zakon-ot-15-08-96-n-114-fz#h1501" TargetMode="External"/><Relationship Id="rId5" Type="http://schemas.openxmlformats.org/officeDocument/2006/relationships/hyperlink" Target="https://www.kontur-extern.ru/info/normativ/document/1/505486-federalnyy-zakon-ot-10-12-95-n-196-fz#h442" TargetMode="External"/><Relationship Id="rId10" Type="http://schemas.openxmlformats.org/officeDocument/2006/relationships/hyperlink" Target="https://www.kontur-extern.ru/info/normativ/document/1/501597-postanovlenie-pravitelstva-rf-ot-23-10-1993-n-1090#h26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ontur-extern.ru/info/normativ/document/1/505264-federalnyy-zakon-ot-21-11-2011-n-323-fz#h212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2342</Words>
  <Characters>13355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Comp8</dc:creator>
  <cp:lastModifiedBy>Comp8</cp:lastModifiedBy>
  <cp:revision>2</cp:revision>
  <dcterms:created xsi:type="dcterms:W3CDTF">2026-09-22T10:42:00Z</dcterms:created>
  <dcterms:modified xsi:type="dcterms:W3CDTF">2026-09-22T10:42:00Z</dcterms:modified>
</cp:coreProperties>
</file>